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3" w:type="dxa"/>
        <w:tblInd w:w="-4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6799"/>
      </w:tblGrid>
      <w:tr w:rsidR="00B73C21" w:rsidTr="005D03F5">
        <w:trPr>
          <w:trHeight w:val="1842"/>
        </w:trPr>
        <w:tc>
          <w:tcPr>
            <w:tcW w:w="2694" w:type="dxa"/>
          </w:tcPr>
          <w:p w:rsidR="00B73C21" w:rsidRDefault="00B73C21" w:rsidP="005D03F5">
            <w:pPr>
              <w:spacing w:before="227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noProof/>
                <w:lang w:val="pl-PL"/>
              </w:rPr>
              <w:drawing>
                <wp:anchor distT="0" distB="0" distL="0" distR="0" simplePos="0" relativeHeight="251659264" behindDoc="0" locked="0" layoutInCell="1" hidden="0" allowOverlap="1" wp14:anchorId="4489402C" wp14:editId="606FA229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46355</wp:posOffset>
                  </wp:positionV>
                  <wp:extent cx="1085850" cy="108585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99" w:type="dxa"/>
          </w:tcPr>
          <w:p w:rsidR="00B73C21" w:rsidRDefault="00B73C21" w:rsidP="005D03F5">
            <w:pPr>
              <w:spacing w:before="22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Przedmiotowe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Zasady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Oceniania</w:t>
            </w:r>
            <w:proofErr w:type="spellEnd"/>
          </w:p>
          <w:p w:rsidR="00B73C21" w:rsidRDefault="00B73C21" w:rsidP="005D03F5">
            <w:pPr>
              <w:spacing w:before="22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lekcjach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edukacji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dla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bezpieczeństwa</w:t>
            </w:r>
            <w:proofErr w:type="spellEnd"/>
          </w:p>
          <w:p w:rsidR="00B73C21" w:rsidRDefault="00B73C21" w:rsidP="005D03F5">
            <w:pPr>
              <w:spacing w:before="22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rok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szkolny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 2023/2024 -</w:t>
            </w:r>
          </w:p>
        </w:tc>
      </w:tr>
    </w:tbl>
    <w:p w:rsidR="00B73C21" w:rsidRDefault="00B73C21" w:rsidP="00B73C21">
      <w:pPr>
        <w:spacing w:before="227" w:line="360" w:lineRule="auto"/>
        <w:ind w:left="2438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73C21" w:rsidRPr="001F2B0A" w:rsidRDefault="00B73C21" w:rsidP="00B73C21">
      <w:pPr>
        <w:pStyle w:val="Normalny1"/>
        <w:numPr>
          <w:ilvl w:val="0"/>
          <w:numId w:val="1"/>
        </w:numPr>
        <w:spacing w:before="227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bookmarkStart w:id="0" w:name="_gjdgxs" w:colFirst="0" w:colLast="0"/>
      <w:bookmarkEnd w:id="0"/>
      <w:r w:rsidRPr="00F46FC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Przedmiotowe Zasady  Ocenian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ia są zgodne ze Statutem Szkoły                                   </w:t>
      </w:r>
      <w:r w:rsidRPr="00552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( Dział 7 §122.1 - §131)</w:t>
      </w:r>
    </w:p>
    <w:p w:rsidR="001F2B0A" w:rsidRPr="00F46FCD" w:rsidRDefault="001F2B0A" w:rsidP="001F2B0A">
      <w:pPr>
        <w:pStyle w:val="Normalny1"/>
        <w:spacing w:before="227" w:line="276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B73C21" w:rsidRDefault="00B73C21" w:rsidP="00B73C21">
      <w:pPr>
        <w:pStyle w:val="Normalny1"/>
        <w:numPr>
          <w:ilvl w:val="0"/>
          <w:numId w:val="1"/>
        </w:numPr>
        <w:spacing w:before="227" w:line="276" w:lineRule="auto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F46FC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Wymagania edukacyjne są zgodne z aktualną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odstawą programową przedmiotu edukacja dla bezpieczeństwa dla klasy </w:t>
      </w:r>
      <w:r w:rsidRPr="00F46FC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VIII.</w:t>
      </w:r>
    </w:p>
    <w:p w:rsidR="00B73C21" w:rsidRDefault="00B73C21" w:rsidP="00B73C21">
      <w:pPr>
        <w:pStyle w:val="Normalny1"/>
        <w:spacing w:before="227" w:line="276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B73C21" w:rsidRDefault="003D7030" w:rsidP="00B73C21">
      <w:pPr>
        <w:pStyle w:val="Akapitzlist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Ocenie podlegają głównie</w:t>
      </w:r>
      <w:r w:rsidR="00B73C2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formy aktywności uczniów na zajęciach lekc</w:t>
      </w:r>
      <w:r w:rsidR="001F2B0A">
        <w:rPr>
          <w:rFonts w:ascii="Times New Roman" w:eastAsia="Times New Roman" w:hAnsi="Times New Roman" w:cs="Times New Roman"/>
          <w:sz w:val="24"/>
          <w:szCs w:val="24"/>
          <w:lang w:val="pl-PL"/>
        </w:rPr>
        <w:t>yjnych.</w:t>
      </w:r>
    </w:p>
    <w:p w:rsidR="001F2B0A" w:rsidRPr="002C1B76" w:rsidRDefault="001F2B0A" w:rsidP="002C1B76">
      <w:pPr>
        <w:widowControl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73C21" w:rsidRDefault="00B73C21" w:rsidP="00B73C21">
      <w:pPr>
        <w:pStyle w:val="Normalny1"/>
        <w:numPr>
          <w:ilvl w:val="0"/>
          <w:numId w:val="1"/>
        </w:numPr>
        <w:spacing w:before="227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F46FC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Uczeń, który był nieobecny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w szkole</w:t>
      </w:r>
      <w:r w:rsidRPr="00F46FC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ma obowiązek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nadrobienia </w:t>
      </w:r>
      <w:r w:rsidR="001F2B0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zaległości</w:t>
      </w:r>
      <w:r w:rsidRPr="00F46FC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w ciągu dwóch tygodni od powrotu do szkoły, po wcześniejszym umówieniu się z nauczycielem.</w:t>
      </w:r>
    </w:p>
    <w:p w:rsidR="001F2B0A" w:rsidRPr="008F5807" w:rsidRDefault="00B73C21" w:rsidP="008F5807">
      <w:pPr>
        <w:pStyle w:val="Normalny1"/>
        <w:numPr>
          <w:ilvl w:val="0"/>
          <w:numId w:val="1"/>
        </w:numPr>
        <w:spacing w:before="227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W przypadku dłuższej nieobecności ucznia, terminy poprawy będą ustalane indywidualnie</w:t>
      </w:r>
      <w:r w:rsidR="001F2B0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B73C21" w:rsidRPr="00F46FCD" w:rsidRDefault="00B73C21" w:rsidP="00B73C21">
      <w:pPr>
        <w:pStyle w:val="Normalny1"/>
        <w:numPr>
          <w:ilvl w:val="0"/>
          <w:numId w:val="1"/>
        </w:numPr>
        <w:spacing w:before="227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F46FC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Waga ocen:</w:t>
      </w:r>
    </w:p>
    <w:p w:rsidR="00B73C21" w:rsidRPr="00F46FCD" w:rsidRDefault="001F2B0A" w:rsidP="00B73C21">
      <w:pPr>
        <w:pStyle w:val="Normalny1"/>
        <w:numPr>
          <w:ilvl w:val="0"/>
          <w:numId w:val="2"/>
        </w:numPr>
        <w:spacing w:before="227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Praca dodatkowa (plakat, prezentacja)</w:t>
      </w:r>
      <w:r w:rsidR="00B73C2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73C21" w:rsidRPr="00F46FC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– </w:t>
      </w:r>
      <w:r w:rsidR="00B73C2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waga 3</w:t>
      </w:r>
    </w:p>
    <w:p w:rsidR="00B73C21" w:rsidRPr="00F46FCD" w:rsidRDefault="001F2B0A" w:rsidP="00B73C21">
      <w:pPr>
        <w:pStyle w:val="Normalny1"/>
        <w:numPr>
          <w:ilvl w:val="0"/>
          <w:numId w:val="2"/>
        </w:numPr>
        <w:spacing w:before="227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Karta pracy, stosowanie wiedzy w sytuacjach praktycznych</w:t>
      </w:r>
      <w:r w:rsidR="00B73C2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– waga 2</w:t>
      </w:r>
    </w:p>
    <w:p w:rsidR="00B73C21" w:rsidRDefault="001F2B0A" w:rsidP="00B73C21">
      <w:pPr>
        <w:pStyle w:val="Normalny1"/>
        <w:numPr>
          <w:ilvl w:val="0"/>
          <w:numId w:val="2"/>
        </w:numPr>
        <w:spacing w:before="227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Aktywność, odpowiedź</w:t>
      </w:r>
      <w:r w:rsidR="00B73C2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– waga 1</w:t>
      </w:r>
    </w:p>
    <w:p w:rsidR="002C1B76" w:rsidRPr="002C1B76" w:rsidRDefault="002C1B76" w:rsidP="002C1B76">
      <w:pPr>
        <w:pStyle w:val="Normalny1"/>
        <w:numPr>
          <w:ilvl w:val="0"/>
          <w:numId w:val="1"/>
        </w:numPr>
        <w:spacing w:before="227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bookmarkStart w:id="1" w:name="_GoBack"/>
      <w:bookmarkEnd w:id="1"/>
      <w:proofErr w:type="spellStart"/>
      <w:r w:rsidRPr="002C1B76">
        <w:rPr>
          <w:rFonts w:ascii="Times New Roman" w:hAnsi="Times New Roman" w:cs="Times New Roman"/>
          <w:sz w:val="24"/>
          <w:szCs w:val="24"/>
        </w:rPr>
        <w:t>Uzyskana</w:t>
      </w:r>
      <w:proofErr w:type="spellEnd"/>
      <w:r w:rsidRPr="002C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76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Pr="002C1B7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C1B76">
        <w:rPr>
          <w:rFonts w:ascii="Times New Roman" w:hAnsi="Times New Roman" w:cs="Times New Roman"/>
          <w:sz w:val="24"/>
          <w:szCs w:val="24"/>
        </w:rPr>
        <w:t>poprawy</w:t>
      </w:r>
      <w:proofErr w:type="spellEnd"/>
      <w:r w:rsidRPr="002C1B76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2C1B76">
        <w:rPr>
          <w:rFonts w:ascii="Times New Roman" w:hAnsi="Times New Roman" w:cs="Times New Roman"/>
          <w:sz w:val="24"/>
          <w:szCs w:val="24"/>
        </w:rPr>
        <w:t>zapisywana</w:t>
      </w:r>
      <w:proofErr w:type="spellEnd"/>
      <w:r w:rsidRPr="002C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76">
        <w:rPr>
          <w:rFonts w:ascii="Times New Roman" w:hAnsi="Times New Roman" w:cs="Times New Roman"/>
          <w:sz w:val="24"/>
          <w:szCs w:val="24"/>
        </w:rPr>
        <w:t>obok</w:t>
      </w:r>
      <w:proofErr w:type="spellEnd"/>
      <w:r w:rsidRPr="002C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76">
        <w:rPr>
          <w:rFonts w:ascii="Times New Roman" w:hAnsi="Times New Roman" w:cs="Times New Roman"/>
          <w:sz w:val="24"/>
          <w:szCs w:val="24"/>
        </w:rPr>
        <w:t>oceny</w:t>
      </w:r>
      <w:proofErr w:type="spellEnd"/>
      <w:r w:rsidRPr="002C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76">
        <w:rPr>
          <w:rFonts w:ascii="Times New Roman" w:hAnsi="Times New Roman" w:cs="Times New Roman"/>
          <w:sz w:val="24"/>
          <w:szCs w:val="24"/>
        </w:rPr>
        <w:t>poprawianej</w:t>
      </w:r>
      <w:proofErr w:type="spellEnd"/>
      <w:r w:rsidRPr="002C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76">
        <w:rPr>
          <w:rFonts w:ascii="Times New Roman" w:hAnsi="Times New Roman" w:cs="Times New Roman"/>
          <w:sz w:val="24"/>
          <w:szCs w:val="24"/>
        </w:rPr>
        <w:t>obie</w:t>
      </w:r>
      <w:proofErr w:type="spellEnd"/>
      <w:r w:rsidRPr="002C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76">
        <w:rPr>
          <w:rFonts w:ascii="Times New Roman" w:hAnsi="Times New Roman" w:cs="Times New Roman"/>
          <w:sz w:val="24"/>
          <w:szCs w:val="24"/>
        </w:rPr>
        <w:t>mają</w:t>
      </w:r>
      <w:proofErr w:type="spellEnd"/>
      <w:r w:rsidRPr="002C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76">
        <w:rPr>
          <w:rFonts w:ascii="Times New Roman" w:hAnsi="Times New Roman" w:cs="Times New Roman"/>
          <w:sz w:val="24"/>
          <w:szCs w:val="24"/>
        </w:rPr>
        <w:t>wpływ</w:t>
      </w:r>
      <w:proofErr w:type="spellEnd"/>
      <w:r w:rsidRPr="002C1B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1B7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C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76">
        <w:rPr>
          <w:rFonts w:ascii="Times New Roman" w:hAnsi="Times New Roman" w:cs="Times New Roman"/>
          <w:sz w:val="24"/>
          <w:szCs w:val="24"/>
        </w:rPr>
        <w:t>ocenę</w:t>
      </w:r>
      <w:proofErr w:type="spellEnd"/>
      <w:r w:rsidRPr="002C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76">
        <w:rPr>
          <w:rFonts w:ascii="Times New Roman" w:hAnsi="Times New Roman" w:cs="Times New Roman"/>
          <w:sz w:val="24"/>
          <w:szCs w:val="24"/>
        </w:rPr>
        <w:t>ucznia</w:t>
      </w:r>
      <w:proofErr w:type="spellEnd"/>
      <w:r w:rsidRPr="002C1B76">
        <w:rPr>
          <w:rFonts w:ascii="Times New Roman" w:hAnsi="Times New Roman" w:cs="Times New Roman"/>
          <w:sz w:val="24"/>
          <w:szCs w:val="24"/>
        </w:rPr>
        <w:t>.</w:t>
      </w:r>
    </w:p>
    <w:p w:rsidR="002C1B76" w:rsidRDefault="002C1B76" w:rsidP="002C1B76">
      <w:pPr>
        <w:widowControl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C1B76" w:rsidRDefault="002C1B76" w:rsidP="002C1B76">
      <w:pPr>
        <w:rPr>
          <w:sz w:val="32"/>
          <w:szCs w:val="32"/>
        </w:rPr>
      </w:pPr>
    </w:p>
    <w:p w:rsidR="00B73C21" w:rsidRDefault="00B73C21" w:rsidP="00B73C21">
      <w:pPr>
        <w:pStyle w:val="Tekstpodstawowy"/>
        <w:spacing w:after="0"/>
        <w:ind w:left="720"/>
        <w:jc w:val="both"/>
        <w:rPr>
          <w:sz w:val="28"/>
          <w:szCs w:val="28"/>
        </w:rPr>
      </w:pPr>
    </w:p>
    <w:p w:rsidR="00B73C21" w:rsidRDefault="00B73C21" w:rsidP="00B73C21">
      <w:pPr>
        <w:rPr>
          <w:sz w:val="32"/>
          <w:szCs w:val="32"/>
        </w:rPr>
      </w:pPr>
    </w:p>
    <w:p w:rsidR="006F2E29" w:rsidRDefault="006F2E29"/>
    <w:p w:rsidR="00B73C21" w:rsidRDefault="00B73C21"/>
    <w:p w:rsidR="00B73C21" w:rsidRDefault="00B73C21"/>
    <w:p w:rsidR="00B73C21" w:rsidRDefault="00B73C21"/>
    <w:p w:rsidR="00B73C21" w:rsidRDefault="00B73C21"/>
    <w:sectPr w:rsidR="00B73C2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72689"/>
    <w:multiLevelType w:val="hybridMultilevel"/>
    <w:tmpl w:val="322404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CC92D3F"/>
    <w:multiLevelType w:val="hybridMultilevel"/>
    <w:tmpl w:val="787A5886"/>
    <w:lvl w:ilvl="0" w:tplc="674895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21"/>
    <w:rsid w:val="001F2B0A"/>
    <w:rsid w:val="002C1B76"/>
    <w:rsid w:val="003D7030"/>
    <w:rsid w:val="006F2E29"/>
    <w:rsid w:val="008F5807"/>
    <w:rsid w:val="00B7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3C21"/>
    <w:pPr>
      <w:widowControl w:val="0"/>
      <w:spacing w:after="0" w:line="240" w:lineRule="auto"/>
    </w:pPr>
    <w:rPr>
      <w:rFonts w:ascii="Georgia" w:eastAsia="Georgia" w:hAnsi="Georgia" w:cs="Georgia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73C21"/>
    <w:pPr>
      <w:widowControl w:val="0"/>
      <w:spacing w:after="0" w:line="240" w:lineRule="auto"/>
    </w:pPr>
    <w:rPr>
      <w:rFonts w:ascii="Georgia" w:eastAsia="Georgia" w:hAnsi="Georgia" w:cs="Georgia"/>
      <w:lang w:val="en-US" w:eastAsia="pl-PL"/>
    </w:rPr>
  </w:style>
  <w:style w:type="paragraph" w:styleId="Tekstpodstawowy">
    <w:name w:val="Body Text"/>
    <w:basedOn w:val="Normalny"/>
    <w:link w:val="TekstpodstawowyZnak"/>
    <w:rsid w:val="00B73C21"/>
    <w:pPr>
      <w:widowControl/>
      <w:spacing w:after="120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B73C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3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3C21"/>
    <w:pPr>
      <w:widowControl w:val="0"/>
      <w:spacing w:after="0" w:line="240" w:lineRule="auto"/>
    </w:pPr>
    <w:rPr>
      <w:rFonts w:ascii="Georgia" w:eastAsia="Georgia" w:hAnsi="Georgia" w:cs="Georgia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73C21"/>
    <w:pPr>
      <w:widowControl w:val="0"/>
      <w:spacing w:after="0" w:line="240" w:lineRule="auto"/>
    </w:pPr>
    <w:rPr>
      <w:rFonts w:ascii="Georgia" w:eastAsia="Georgia" w:hAnsi="Georgia" w:cs="Georgia"/>
      <w:lang w:val="en-US" w:eastAsia="pl-PL"/>
    </w:rPr>
  </w:style>
  <w:style w:type="paragraph" w:styleId="Tekstpodstawowy">
    <w:name w:val="Body Text"/>
    <w:basedOn w:val="Normalny"/>
    <w:link w:val="TekstpodstawowyZnak"/>
    <w:rsid w:val="00B73C21"/>
    <w:pPr>
      <w:widowControl/>
      <w:spacing w:after="120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B73C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Sobieraj</dc:creator>
  <cp:lastModifiedBy>Izabela Sobieraj</cp:lastModifiedBy>
  <cp:revision>5</cp:revision>
  <cp:lastPrinted>2023-09-25T19:47:00Z</cp:lastPrinted>
  <dcterms:created xsi:type="dcterms:W3CDTF">2023-08-31T21:03:00Z</dcterms:created>
  <dcterms:modified xsi:type="dcterms:W3CDTF">2023-09-25T19:47:00Z</dcterms:modified>
</cp:coreProperties>
</file>