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5CD0" w14:textId="782C1E76" w:rsidR="000906EA" w:rsidRPr="00B33D8B" w:rsidRDefault="000906EA" w:rsidP="00B33D8B">
      <w:pPr>
        <w:pStyle w:val="Tekstpodstawowy"/>
        <w:jc w:val="both"/>
        <w:rPr>
          <w:rFonts w:ascii="Arial Narrow" w:hAnsi="Arial Narrow"/>
        </w:rPr>
      </w:pPr>
    </w:p>
    <w:p w14:paraId="27C378D4" w14:textId="24EBFAA7" w:rsidR="00B33D8B" w:rsidRDefault="00445495" w:rsidP="00B33D8B">
      <w:pPr>
        <w:spacing w:before="227"/>
        <w:ind w:left="2438" w:firstLine="442"/>
        <w:jc w:val="both"/>
        <w:rPr>
          <w:rFonts w:ascii="Arial Narrow" w:hAnsi="Arial Narrow" w:cs="Times New Roman"/>
          <w:b/>
          <w:color w:val="21409A"/>
          <w:sz w:val="32"/>
          <w:szCs w:val="32"/>
          <w:lang w:val="pl-PL"/>
        </w:rPr>
      </w:pPr>
      <w:r w:rsidRPr="00B33D8B">
        <w:rPr>
          <w:rFonts w:ascii="Arial Narrow" w:hAnsi="Arial Narrow" w:cs="Times New Roman"/>
          <w:b/>
          <w:noProof/>
          <w:sz w:val="32"/>
          <w:szCs w:val="32"/>
          <w:lang w:val="pl-PL" w:eastAsia="pl-PL"/>
        </w:rPr>
        <w:drawing>
          <wp:anchor distT="0" distB="0" distL="0" distR="0" simplePos="0" relativeHeight="1024" behindDoc="0" locked="0" layoutInCell="1" allowOverlap="1" wp14:anchorId="7D4D455D" wp14:editId="3B5B8BCF">
            <wp:simplePos x="0" y="0"/>
            <wp:positionH relativeFrom="page">
              <wp:posOffset>859790</wp:posOffset>
            </wp:positionH>
            <wp:positionV relativeFrom="paragraph">
              <wp:posOffset>118745</wp:posOffset>
            </wp:positionV>
            <wp:extent cx="1283919" cy="1283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19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50D" w:rsidRPr="00B33D8B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 xml:space="preserve">Przedmiotowy </w:t>
      </w:r>
      <w:r w:rsidR="00B33D8B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 xml:space="preserve">Zasady Oceniania </w:t>
      </w:r>
      <w:bookmarkStart w:id="0" w:name="_GoBack"/>
      <w:bookmarkEnd w:id="0"/>
    </w:p>
    <w:p w14:paraId="4B52EEBC" w14:textId="6E575778" w:rsidR="00E7050D" w:rsidRPr="00B33D8B" w:rsidRDefault="00E7050D" w:rsidP="00B33D8B">
      <w:pPr>
        <w:spacing w:before="227"/>
        <w:ind w:left="2438" w:firstLine="442"/>
        <w:jc w:val="both"/>
        <w:rPr>
          <w:rFonts w:ascii="Arial Narrow" w:hAnsi="Arial Narrow" w:cs="Times New Roman"/>
          <w:b/>
          <w:color w:val="21409A"/>
          <w:sz w:val="32"/>
          <w:szCs w:val="32"/>
          <w:lang w:val="pl-PL"/>
        </w:rPr>
      </w:pPr>
      <w:r w:rsidRPr="00B33D8B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 xml:space="preserve">na lekcjach </w:t>
      </w:r>
      <w:r w:rsidR="00445495" w:rsidRPr="00B33D8B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informatyki</w:t>
      </w:r>
    </w:p>
    <w:p w14:paraId="479D904B" w14:textId="179486DE" w:rsidR="00E7050D" w:rsidRPr="00B33D8B" w:rsidRDefault="00E7050D" w:rsidP="00B33D8B">
      <w:pPr>
        <w:spacing w:before="227"/>
        <w:ind w:left="2438" w:firstLine="442"/>
        <w:jc w:val="both"/>
        <w:rPr>
          <w:rFonts w:ascii="Arial Narrow" w:hAnsi="Arial Narrow" w:cs="Times New Roman"/>
          <w:b/>
          <w:color w:val="21409A"/>
          <w:sz w:val="32"/>
          <w:szCs w:val="32"/>
          <w:lang w:val="pl-PL"/>
        </w:rPr>
      </w:pPr>
      <w:r w:rsidRPr="00B33D8B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- rok szkolny 202</w:t>
      </w:r>
      <w:r w:rsidR="00252126" w:rsidRPr="00B33D8B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1</w:t>
      </w:r>
      <w:r w:rsidRPr="00B33D8B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/202</w:t>
      </w:r>
      <w:r w:rsidR="00252126" w:rsidRPr="00B33D8B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>2</w:t>
      </w:r>
      <w:r w:rsidRPr="00B33D8B">
        <w:rPr>
          <w:rFonts w:ascii="Arial Narrow" w:hAnsi="Arial Narrow" w:cs="Times New Roman"/>
          <w:b/>
          <w:color w:val="21409A"/>
          <w:sz w:val="32"/>
          <w:szCs w:val="32"/>
          <w:lang w:val="pl-PL"/>
        </w:rPr>
        <w:t xml:space="preserve"> -</w:t>
      </w:r>
    </w:p>
    <w:p w14:paraId="02B5599A" w14:textId="77777777" w:rsidR="00E7050D" w:rsidRPr="00B33D8B" w:rsidRDefault="00E7050D" w:rsidP="00B33D8B">
      <w:pPr>
        <w:spacing w:before="227"/>
        <w:ind w:left="709" w:firstLine="442"/>
        <w:jc w:val="both"/>
        <w:rPr>
          <w:rFonts w:ascii="Arial Narrow" w:hAnsi="Arial Narrow" w:cs="Times New Roman"/>
          <w:b/>
          <w:color w:val="21409A"/>
          <w:sz w:val="38"/>
          <w:lang w:val="pl-PL"/>
        </w:rPr>
      </w:pPr>
    </w:p>
    <w:p w14:paraId="78D96077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</w:p>
    <w:p w14:paraId="1D0A4B59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</w:p>
    <w:p w14:paraId="2EF9673B" w14:textId="3CD7E0FA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pl-PL" w:eastAsia="pl-PL"/>
        </w:rPr>
        <w:t>Cele kształcenia – wymagania ogólne</w:t>
      </w:r>
      <w:r w:rsidR="00021856" w:rsidRPr="00B33D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pl-PL" w:eastAsia="pl-PL"/>
        </w:rPr>
        <w:t>:</w:t>
      </w:r>
    </w:p>
    <w:p w14:paraId="30FA0A5E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1. Bezpieczne posługiwanie się komputerem i jego oprogramowaniem; świadomość zagrożeń i ograniczeń związanych z korzystaniem z komputera i Internetu.</w:t>
      </w:r>
    </w:p>
    <w:p w14:paraId="036C7A04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2. Komunikowanie się za pomocą komputera i technologii informacyjno-komunikacyjnych.</w:t>
      </w:r>
    </w:p>
    <w:p w14:paraId="739191F7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3. Wyszukiwanie i wykorzystywanie informacji z różnych źródeł; opracowywanie za pomocą komputera rysunków, motywów, tekstów, animacji, prezentacji multimedialnych i danych liczbowych.</w:t>
      </w:r>
    </w:p>
    <w:p w14:paraId="32999882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4. Rozwiązywanie problemów i podejmowanie decyzji z wykorzystaniem komputera.</w:t>
      </w:r>
    </w:p>
    <w:p w14:paraId="497C7CBB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5. Wykorzystywanie komputera do poszerzania wiedzy i umiejętności z różnych dziedzin, a także do rozwijania zainteresowań.</w:t>
      </w:r>
    </w:p>
    <w:p w14:paraId="47C9F30A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</w:p>
    <w:p w14:paraId="7B3C22B6" w14:textId="0B7FB1E2" w:rsidR="00021856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pl-PL" w:eastAsia="pl-PL"/>
        </w:rPr>
        <w:t>Ogólne zasady pracy podczas zajęć i oceniania uczniów</w:t>
      </w:r>
      <w:r w:rsidR="00021856" w:rsidRPr="00B33D8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pl-PL" w:eastAsia="pl-PL"/>
        </w:rPr>
        <w:t>:</w:t>
      </w:r>
    </w:p>
    <w:p w14:paraId="55D7F8BA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1. Uczeń podczas zajęć stosuje się do regulaminu pracowni komputerowej.</w:t>
      </w:r>
    </w:p>
    <w:p w14:paraId="596DEA22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2. Nauczyciel analizuje i ocenia poziom wiedzy i umiejętności ucznia w stosunku do wymagań edukacyjnych wynikających z podstawy programowej i realizowanego programu nauczania. Może to zrobić za pomocą informacji zwrotnej lub oceny cząstkowej.</w:t>
      </w:r>
    </w:p>
    <w:p w14:paraId="68BC1023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3. Ocenę cząstkową otrzymuje za spełnienie kryteriów sukcesu do działań praktycznych podczas zajęć, aktywność, wykonanie projektów edukacyjnych, udział w konkursach i olimpiadach informatycznych. </w:t>
      </w:r>
    </w:p>
    <w:p w14:paraId="11C3FD3D" w14:textId="49D6760D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4. Obowiązuje skala ocen zgodna z Wewnątrzszkolnym</w:t>
      </w:r>
      <w:r w:rsidR="00021856"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 xml:space="preserve"> Systemem Oceniania</w:t>
      </w: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.</w:t>
      </w:r>
    </w:p>
    <w:p w14:paraId="26D6BD91" w14:textId="77777777" w:rsidR="00445495" w:rsidRPr="00B33D8B" w:rsidRDefault="00445495" w:rsidP="00B33D8B">
      <w:pPr>
        <w:widowControl/>
        <w:autoSpaceDE/>
        <w:autoSpaceDN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pl-PL" w:eastAsia="pl-PL"/>
        </w:rPr>
      </w:pPr>
      <w:r w:rsidRPr="00B33D8B">
        <w:rPr>
          <w:rFonts w:ascii="Arial Narrow" w:eastAsia="Times New Roman" w:hAnsi="Arial Narrow" w:cs="Times New Roman"/>
          <w:color w:val="000000"/>
          <w:sz w:val="24"/>
          <w:szCs w:val="24"/>
          <w:lang w:val="pl-PL" w:eastAsia="pl-PL"/>
        </w:rPr>
        <w:t>5. Uczeń nieobecny na lekcji ma obowiązek nadrobienia zaległości w terminie dwóch tygodni, w przeciwnym razie nauczyciel wpisuje do dziennika ocenę niedostateczną za niewykonanie zadania.</w:t>
      </w:r>
    </w:p>
    <w:p w14:paraId="74E35EB9" w14:textId="5D50C6ED" w:rsidR="001F5948" w:rsidRPr="00B33D8B" w:rsidRDefault="001F5948" w:rsidP="00B33D8B">
      <w:pPr>
        <w:spacing w:afterLines="40" w:after="96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175BFD5" w14:textId="77777777" w:rsidR="00265279" w:rsidRPr="00B33D8B" w:rsidRDefault="00265279" w:rsidP="00B33D8B">
      <w:pPr>
        <w:pStyle w:val="Tekstpodstawowy"/>
        <w:spacing w:before="228" w:line="247" w:lineRule="auto"/>
        <w:ind w:left="2934" w:right="1813"/>
        <w:jc w:val="both"/>
        <w:rPr>
          <w:rFonts w:ascii="Arial Narrow" w:hAnsi="Arial Narrow"/>
          <w:lang w:val="pl-PL"/>
        </w:rPr>
      </w:pPr>
    </w:p>
    <w:sectPr w:rsidR="00265279" w:rsidRPr="00B33D8B" w:rsidSect="00445495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6087"/>
    <w:multiLevelType w:val="hybridMultilevel"/>
    <w:tmpl w:val="B3B6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1D3B"/>
    <w:multiLevelType w:val="hybridMultilevel"/>
    <w:tmpl w:val="C88C5988"/>
    <w:lvl w:ilvl="0" w:tplc="3ABCC2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jYxtjQwNTY3NTNT0lEKTi0uzszPAykwrAUAuAPaqiwAAAA="/>
  </w:docVars>
  <w:rsids>
    <w:rsidRoot w:val="000906EA"/>
    <w:rsid w:val="00021856"/>
    <w:rsid w:val="000906EA"/>
    <w:rsid w:val="000A5C65"/>
    <w:rsid w:val="001F5948"/>
    <w:rsid w:val="00252126"/>
    <w:rsid w:val="00265279"/>
    <w:rsid w:val="00445495"/>
    <w:rsid w:val="00B33D8B"/>
    <w:rsid w:val="00DC6EC3"/>
    <w:rsid w:val="00E7050D"/>
    <w:rsid w:val="00E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8371"/>
  <w15:docId w15:val="{5CB052B5-6A2C-492F-86FC-3E19F86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4454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4</cp:revision>
  <cp:lastPrinted>2021-08-26T16:27:00Z</cp:lastPrinted>
  <dcterms:created xsi:type="dcterms:W3CDTF">2021-09-11T20:15:00Z</dcterms:created>
  <dcterms:modified xsi:type="dcterms:W3CDTF">2021-12-15T07:45:00Z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2018-01-15T00:00:00Z</vt:filetime>
  </property>
</Properties>
</file>