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Default="000906EA">
      <w:pPr>
        <w:pStyle w:val="Tekstpodstawowy"/>
        <w:rPr>
          <w:rFonts w:ascii="Times New Roman"/>
        </w:rPr>
      </w:pPr>
    </w:p>
    <w:p w:rsidR="000906EA" w:rsidRPr="00E7050D" w:rsidRDefault="000A5C65" w:rsidP="00B42DC5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E7050D">
        <w:rPr>
          <w:b/>
          <w:color w:val="21409A"/>
          <w:sz w:val="38"/>
          <w:lang w:val="pl-PL"/>
        </w:rPr>
        <w:t>Przedmiotowy System Oceniania</w:t>
      </w:r>
    </w:p>
    <w:p w:rsidR="00E7050D" w:rsidRPr="00E7050D" w:rsidRDefault="00E7050D" w:rsidP="00B42DC5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color w:val="21409A"/>
          <w:sz w:val="38"/>
          <w:lang w:val="pl-PL"/>
        </w:rPr>
        <w:t>na lekcjach</w:t>
      </w:r>
      <w:r w:rsidR="006A4003">
        <w:rPr>
          <w:b/>
          <w:color w:val="21409A"/>
          <w:sz w:val="38"/>
          <w:lang w:val="pl-PL"/>
        </w:rPr>
        <w:t xml:space="preserve"> religii</w:t>
      </w:r>
    </w:p>
    <w:p w:rsidR="00E7050D" w:rsidRDefault="00E7050D" w:rsidP="00B42DC5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>
        <w:rPr>
          <w:b/>
          <w:color w:val="21409A"/>
          <w:sz w:val="38"/>
          <w:lang w:val="pl-PL"/>
        </w:rPr>
        <w:t>- r</w:t>
      </w:r>
      <w:r w:rsidRPr="00E7050D">
        <w:rPr>
          <w:b/>
          <w:color w:val="21409A"/>
          <w:sz w:val="38"/>
          <w:lang w:val="pl-PL"/>
        </w:rPr>
        <w:t>ok szkolny 2020/2021</w:t>
      </w:r>
      <w:r>
        <w:rPr>
          <w:b/>
          <w:color w:val="21409A"/>
          <w:sz w:val="38"/>
          <w:lang w:val="pl-PL"/>
        </w:rPr>
        <w:t xml:space="preserve"> -</w:t>
      </w:r>
    </w:p>
    <w:p w:rsidR="00E7050D" w:rsidRDefault="00E7050D" w:rsidP="00E7050D">
      <w:pPr>
        <w:spacing w:before="227"/>
        <w:ind w:left="709" w:firstLine="442"/>
        <w:rPr>
          <w:b/>
          <w:color w:val="21409A"/>
          <w:sz w:val="38"/>
          <w:lang w:val="pl-PL"/>
        </w:rPr>
      </w:pPr>
    </w:p>
    <w:p w:rsidR="006A4003" w:rsidRPr="007F31EF" w:rsidRDefault="006A4003" w:rsidP="006A4003">
      <w:pPr>
        <w:spacing w:line="360" w:lineRule="auto"/>
        <w:rPr>
          <w:rFonts w:ascii="Times New Roman" w:hAnsi="Times New Roman"/>
        </w:rPr>
      </w:pPr>
    </w:p>
    <w:p w:rsidR="006A4003" w:rsidRDefault="006A4003" w:rsidP="006A40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Ocenie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6A4003">
        <w:rPr>
          <w:rFonts w:ascii="Times New Roman" w:hAnsi="Times New Roman" w:cs="Times New Roman"/>
          <w:sz w:val="24"/>
        </w:rPr>
        <w:t>religii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podlegają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: </w:t>
      </w:r>
    </w:p>
    <w:p w:rsidR="006A4003" w:rsidRPr="006A4003" w:rsidRDefault="006A4003" w:rsidP="006A40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Pisemne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prace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kontrolne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A4003">
        <w:rPr>
          <w:rFonts w:ascii="Times New Roman" w:hAnsi="Times New Roman" w:cs="Times New Roman"/>
          <w:sz w:val="24"/>
        </w:rPr>
        <w:t>sprawdziany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obejmują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materiał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jednego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działu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zapowiedziane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6A4003">
        <w:rPr>
          <w:rFonts w:ascii="Times New Roman" w:hAnsi="Times New Roman" w:cs="Times New Roman"/>
          <w:sz w:val="24"/>
        </w:rPr>
        <w:t>tygodniowym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wyprzedzeniem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potwierdzone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wpisem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6A4003">
        <w:rPr>
          <w:rFonts w:ascii="Times New Roman" w:hAnsi="Times New Roman" w:cs="Times New Roman"/>
          <w:sz w:val="24"/>
        </w:rPr>
        <w:t>dziennika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elektronicznego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A4003">
        <w:rPr>
          <w:rFonts w:ascii="Times New Roman" w:hAnsi="Times New Roman" w:cs="Times New Roman"/>
          <w:sz w:val="24"/>
        </w:rPr>
        <w:t>Librus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Ponadto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kartkówki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A4003">
        <w:rPr>
          <w:rFonts w:ascii="Times New Roman" w:hAnsi="Times New Roman" w:cs="Times New Roman"/>
          <w:sz w:val="24"/>
        </w:rPr>
        <w:t>zakres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materiału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będzie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obejmować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więcej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niż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trzy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jednostki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lekcyjne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muszą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być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zapowiedziane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Prace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pisemne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będą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oceniane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podstawie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kryteriów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osiągnięć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Ocenione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będą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6A4003">
        <w:rPr>
          <w:rFonts w:ascii="Times New Roman" w:hAnsi="Times New Roman" w:cs="Times New Roman"/>
          <w:sz w:val="24"/>
        </w:rPr>
        <w:t>wglądu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uczniów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6A4003">
        <w:rPr>
          <w:rFonts w:ascii="Times New Roman" w:hAnsi="Times New Roman" w:cs="Times New Roman"/>
          <w:sz w:val="24"/>
        </w:rPr>
        <w:t>rodziców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prośbę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który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pisał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sprawdzianu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który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otrzymał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sprawdzianu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niedostateczną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ma </w:t>
      </w:r>
      <w:proofErr w:type="spellStart"/>
      <w:r w:rsidRPr="006A4003">
        <w:rPr>
          <w:rFonts w:ascii="Times New Roman" w:hAnsi="Times New Roman" w:cs="Times New Roman"/>
          <w:sz w:val="24"/>
        </w:rPr>
        <w:t>obowiązek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zaliczenia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materiału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ciągu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miesiąca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formie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uzgodnionej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przez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nauczyciela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B42DC5" w:rsidRDefault="006A4003" w:rsidP="00B42D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Odpowiedzi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ustne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obejmują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materiał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6A4003">
        <w:rPr>
          <w:rFonts w:ascii="Times New Roman" w:hAnsi="Times New Roman" w:cs="Times New Roman"/>
          <w:sz w:val="24"/>
        </w:rPr>
        <w:t>trzech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ostatnich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jednostek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tematycznych</w:t>
      </w:r>
      <w:proofErr w:type="spellEnd"/>
      <w:r w:rsidRPr="006A4003">
        <w:rPr>
          <w:rFonts w:ascii="Times New Roman" w:hAnsi="Times New Roman" w:cs="Times New Roman"/>
          <w:sz w:val="24"/>
        </w:rPr>
        <w:t>.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Wypowiedzi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trakcie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lekcji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podczas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dyskusji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powtórzenia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itp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może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otrzymać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tzw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plusy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Za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trzy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plusy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otrzymuje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cząstkową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A4003">
        <w:rPr>
          <w:rFonts w:ascii="Times New Roman" w:hAnsi="Times New Roman" w:cs="Times New Roman"/>
          <w:sz w:val="24"/>
        </w:rPr>
        <w:t>bardzo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dobry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który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pracuje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lekcji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odmawia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wykonania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polecenia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nauczyciela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może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otrzymać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minus. </w:t>
      </w:r>
      <w:proofErr w:type="spellStart"/>
      <w:r w:rsidRPr="006A4003">
        <w:rPr>
          <w:rFonts w:ascii="Times New Roman" w:hAnsi="Times New Roman" w:cs="Times New Roman"/>
          <w:sz w:val="24"/>
        </w:rPr>
        <w:t>Za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trzy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minusy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otrzymuje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niedostateczną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Prace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domowe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A4003">
        <w:rPr>
          <w:rFonts w:ascii="Times New Roman" w:hAnsi="Times New Roman" w:cs="Times New Roman"/>
          <w:sz w:val="24"/>
        </w:rPr>
        <w:t>krótkoterminowe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lub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długoterminowe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termin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wyznaczony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dzienniku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np: </w:t>
      </w:r>
      <w:proofErr w:type="spellStart"/>
      <w:r w:rsidRPr="006A4003">
        <w:rPr>
          <w:rFonts w:ascii="Times New Roman" w:hAnsi="Times New Roman" w:cs="Times New Roman"/>
          <w:sz w:val="24"/>
        </w:rPr>
        <w:t>referaty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plansze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prezentacje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Przy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pracy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będą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brane pod </w:t>
      </w:r>
      <w:proofErr w:type="spellStart"/>
      <w:r w:rsidRPr="006A4003">
        <w:rPr>
          <w:rFonts w:ascii="Times New Roman" w:hAnsi="Times New Roman" w:cs="Times New Roman"/>
          <w:sz w:val="24"/>
        </w:rPr>
        <w:t>uwagę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następujące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kryteria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A4003">
        <w:rPr>
          <w:rFonts w:ascii="Times New Roman" w:hAnsi="Times New Roman" w:cs="Times New Roman"/>
          <w:sz w:val="24"/>
        </w:rPr>
        <w:t>stopień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trudności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poprawność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językowa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staranność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wykonania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wykorzystanie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różnych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źródeł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informacji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Znajomość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pods</w:t>
      </w:r>
      <w:r>
        <w:rPr>
          <w:rFonts w:ascii="Times New Roman" w:hAnsi="Times New Roman" w:cs="Times New Roman"/>
          <w:sz w:val="24"/>
        </w:rPr>
        <w:t>tawowych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modlitw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prawd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wiary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mały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katechizm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Praca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zeszycie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W </w:t>
      </w:r>
      <w:proofErr w:type="spellStart"/>
      <w:r w:rsidRPr="006A4003">
        <w:rPr>
          <w:rFonts w:ascii="Times New Roman" w:hAnsi="Times New Roman" w:cs="Times New Roman"/>
          <w:sz w:val="24"/>
        </w:rPr>
        <w:t>przypadku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braku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zeszytu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uczeń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6A4003">
        <w:rPr>
          <w:rFonts w:ascii="Times New Roman" w:hAnsi="Times New Roman" w:cs="Times New Roman"/>
          <w:sz w:val="24"/>
        </w:rPr>
        <w:t>zobowiązany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notować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kartce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lub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brudnopisie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A4003">
        <w:rPr>
          <w:rFonts w:ascii="Times New Roman" w:hAnsi="Times New Roman" w:cs="Times New Roman"/>
          <w:sz w:val="24"/>
        </w:rPr>
        <w:t>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kolejnej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lekcji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pokazać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uzupełniony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zeszyt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Wkleja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6A4003">
        <w:rPr>
          <w:rFonts w:ascii="Times New Roman" w:hAnsi="Times New Roman" w:cs="Times New Roman"/>
          <w:sz w:val="24"/>
        </w:rPr>
        <w:t>zeszytu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pomoce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Pilność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systematyczność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postawa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podczas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lekcji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stosunek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6A4003">
        <w:rPr>
          <w:rFonts w:ascii="Times New Roman" w:hAnsi="Times New Roman" w:cs="Times New Roman"/>
          <w:sz w:val="24"/>
        </w:rPr>
        <w:t>przedmiotu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umiejętność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zastosowania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poznanych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wiadomości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życiu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003">
        <w:rPr>
          <w:rFonts w:ascii="Times New Roman" w:hAnsi="Times New Roman" w:cs="Times New Roman"/>
          <w:sz w:val="24"/>
        </w:rPr>
        <w:t>wypełnienia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powierzonych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funkcji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lastRenderedPageBreak/>
        <w:t>Przygotowanie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6A4003">
        <w:rPr>
          <w:rFonts w:ascii="Times New Roman" w:hAnsi="Times New Roman" w:cs="Times New Roman"/>
          <w:sz w:val="24"/>
        </w:rPr>
        <w:t>poszczególnych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katechez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Umiejętność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korzystania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6A4003">
        <w:rPr>
          <w:rFonts w:ascii="Times New Roman" w:hAnsi="Times New Roman" w:cs="Times New Roman"/>
          <w:sz w:val="24"/>
        </w:rPr>
        <w:t>Pisma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Świętego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Udział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konkursach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religijnych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zaangażowanie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poprzez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wykonywanie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zadań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dla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chętnych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6A4003" w:rsidRPr="006A4003" w:rsidRDefault="006A4003" w:rsidP="006A4003">
      <w:pPr>
        <w:pStyle w:val="Akapitzlist"/>
        <w:rPr>
          <w:rFonts w:ascii="Times New Roman" w:hAnsi="Times New Roman" w:cs="Times New Roman"/>
          <w:sz w:val="24"/>
        </w:rPr>
      </w:pPr>
    </w:p>
    <w:p w:rsidR="006A4003" w:rsidRPr="006A4003" w:rsidRDefault="006A4003" w:rsidP="006A4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4003">
        <w:rPr>
          <w:rFonts w:ascii="Times New Roman" w:hAnsi="Times New Roman" w:cs="Times New Roman"/>
          <w:sz w:val="24"/>
        </w:rPr>
        <w:t>Ocenę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roczną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stanowi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średnia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ważona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wszystkich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uzyskanych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ciągu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roku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Ocena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śródroczna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roczna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nie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6A4003">
        <w:rPr>
          <w:rFonts w:ascii="Times New Roman" w:hAnsi="Times New Roman" w:cs="Times New Roman"/>
          <w:sz w:val="24"/>
        </w:rPr>
        <w:t>średnią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arytmetyczną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cząstkowych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4003">
        <w:rPr>
          <w:rFonts w:ascii="Times New Roman" w:hAnsi="Times New Roman" w:cs="Times New Roman"/>
          <w:sz w:val="24"/>
        </w:rPr>
        <w:t>Największą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wagę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mają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oceny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za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samodzielną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pracę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uczniów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sprawdziany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umiejętności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003">
        <w:rPr>
          <w:rFonts w:ascii="Times New Roman" w:hAnsi="Times New Roman" w:cs="Times New Roman"/>
          <w:sz w:val="24"/>
        </w:rPr>
        <w:t>przeprowadzane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6A4003">
        <w:rPr>
          <w:rFonts w:ascii="Times New Roman" w:hAnsi="Times New Roman" w:cs="Times New Roman"/>
          <w:sz w:val="24"/>
        </w:rPr>
        <w:t>klasie</w:t>
      </w:r>
      <w:proofErr w:type="spellEnd"/>
      <w:r w:rsidRPr="006A4003">
        <w:rPr>
          <w:rFonts w:ascii="Times New Roman" w:hAnsi="Times New Roman" w:cs="Times New Roman"/>
          <w:sz w:val="24"/>
        </w:rPr>
        <w:t xml:space="preserve">. </w:t>
      </w:r>
    </w:p>
    <w:p w:rsidR="00E7050D" w:rsidRDefault="00E7050D" w:rsidP="006A4003">
      <w:pPr>
        <w:spacing w:before="227"/>
        <w:rPr>
          <w:b/>
          <w:color w:val="21409A"/>
          <w:sz w:val="38"/>
          <w:lang w:val="pl-PL"/>
        </w:rPr>
      </w:pPr>
    </w:p>
    <w:p w:rsidR="00E7050D" w:rsidRPr="00E7050D" w:rsidRDefault="00E7050D" w:rsidP="00E7050D">
      <w:pPr>
        <w:spacing w:before="227"/>
        <w:ind w:left="567" w:firstLine="442"/>
        <w:rPr>
          <w:b/>
          <w:color w:val="21409A"/>
          <w:lang w:val="pl-PL"/>
        </w:rPr>
      </w:pPr>
    </w:p>
    <w:p w:rsidR="00265279" w:rsidRDefault="00265279">
      <w:pPr>
        <w:pStyle w:val="Tekstpodstawowy"/>
        <w:spacing w:before="228" w:line="247" w:lineRule="auto"/>
        <w:ind w:left="2934" w:right="1813"/>
        <w:jc w:val="center"/>
        <w:rPr>
          <w:color w:val="21409A"/>
          <w:lang w:val="pl-PL"/>
        </w:rPr>
      </w:pPr>
    </w:p>
    <w:p w:rsidR="00265279" w:rsidRDefault="00265279">
      <w:pPr>
        <w:pStyle w:val="Tekstpodstawowy"/>
        <w:spacing w:before="228" w:line="247" w:lineRule="auto"/>
        <w:ind w:left="2934" w:right="1813"/>
        <w:jc w:val="center"/>
        <w:rPr>
          <w:color w:val="21409A"/>
          <w:lang w:val="pl-PL"/>
        </w:rPr>
      </w:pPr>
    </w:p>
    <w:p w:rsidR="00265279" w:rsidRDefault="00265279">
      <w:pPr>
        <w:pStyle w:val="Tekstpodstawowy"/>
        <w:spacing w:before="228" w:line="247" w:lineRule="auto"/>
        <w:ind w:left="2934" w:right="1813"/>
        <w:jc w:val="center"/>
        <w:rPr>
          <w:color w:val="21409A"/>
          <w:lang w:val="pl-PL"/>
        </w:rPr>
      </w:pPr>
    </w:p>
    <w:p w:rsidR="00265279" w:rsidRPr="00265279" w:rsidRDefault="00265279">
      <w:pPr>
        <w:pStyle w:val="Tekstpodstawowy"/>
        <w:spacing w:before="228" w:line="247" w:lineRule="auto"/>
        <w:ind w:left="2934" w:right="1813"/>
        <w:jc w:val="center"/>
        <w:rPr>
          <w:lang w:val="pl-PL"/>
        </w:rPr>
      </w:pPr>
    </w:p>
    <w:sectPr w:rsidR="00265279" w:rsidRPr="00265279">
      <w:type w:val="continuous"/>
      <w:pgSz w:w="11910" w:h="16840"/>
      <w:pgMar w:top="420" w:right="16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721"/>
    <w:multiLevelType w:val="hybridMultilevel"/>
    <w:tmpl w:val="924C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265279"/>
    <w:rsid w:val="006A4003"/>
    <w:rsid w:val="00B42DC5"/>
    <w:rsid w:val="00E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B3C9"/>
  <w15:docId w15:val="{F0F79589-0A00-4D19-8B10-D8A82C4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3</cp:revision>
  <dcterms:created xsi:type="dcterms:W3CDTF">2020-09-08T08:17:00Z</dcterms:created>
  <dcterms:modified xsi:type="dcterms:W3CDTF">2020-09-08T12:55:00Z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